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CE" w:rsidRDefault="00454E0F" w:rsidP="00454E0F">
      <w:pPr>
        <w:jc w:val="center"/>
      </w:pPr>
      <w:r w:rsidRPr="00454E0F">
        <w:rPr>
          <w:b/>
        </w:rPr>
        <w:t>О СИТУАЦИИ ПО ЧУМЕ В КИТАЕ</w:t>
      </w:r>
    </w:p>
    <w:p w:rsidR="00454E0F" w:rsidRDefault="00454E0F" w:rsidP="00454E0F">
      <w:pPr>
        <w:spacing w:after="0"/>
        <w:ind w:firstLine="567"/>
        <w:jc w:val="both"/>
      </w:pPr>
      <w:proofErr w:type="spellStart"/>
      <w:r>
        <w:t>Роспотребнадзор</w:t>
      </w:r>
      <w:proofErr w:type="spellEnd"/>
      <w:r>
        <w:t xml:space="preserve"> </w:t>
      </w:r>
      <w:proofErr w:type="spellStart"/>
      <w:r>
        <w:t>предупредупреждает</w:t>
      </w:r>
      <w:proofErr w:type="spellEnd"/>
      <w:r>
        <w:t xml:space="preserve"> российских граждан, планирующих поездки в Китайскую Народную Республику, об увеличении заболеваемости септической формой чумы. Очаг чумы з</w:t>
      </w:r>
      <w:r>
        <w:t xml:space="preserve">афиксирован в провинции </w:t>
      </w:r>
      <w:proofErr w:type="spellStart"/>
      <w:r>
        <w:t>Ганьсу</w:t>
      </w:r>
      <w:proofErr w:type="spellEnd"/>
      <w:r>
        <w:t>.</w:t>
      </w:r>
    </w:p>
    <w:p w:rsidR="00454E0F" w:rsidRDefault="00454E0F" w:rsidP="00454E0F">
      <w:pPr>
        <w:spacing w:after="0"/>
        <w:ind w:firstLine="567"/>
        <w:jc w:val="both"/>
      </w:pPr>
      <w:r>
        <w:t>Ведомство отмечает, что это уже четвертый случай с летальным исходом за 2017 год. Годом ранее был зарегистрирован только</w:t>
      </w:r>
      <w:r>
        <w:t xml:space="preserve"> один случай заболевания чумой.</w:t>
      </w:r>
    </w:p>
    <w:p w:rsidR="00454E0F" w:rsidRDefault="00454E0F" w:rsidP="00454E0F">
      <w:pPr>
        <w:spacing w:after="0"/>
        <w:ind w:firstLine="567"/>
        <w:jc w:val="both"/>
      </w:pPr>
      <w:r>
        <w:t>Федеральное агентство по туризму призывает туроператоров, реализующих туры в Китай, информировать своих клиентов об эпидем</w:t>
      </w:r>
      <w:r>
        <w:t>иологической ситуации в стране.</w:t>
      </w:r>
    </w:p>
    <w:p w:rsidR="00454E0F" w:rsidRDefault="00454E0F" w:rsidP="00454E0F">
      <w:pPr>
        <w:spacing w:after="0"/>
        <w:ind w:firstLine="567"/>
        <w:jc w:val="both"/>
      </w:pPr>
      <w:r>
        <w:t>Ростуризм также рекомендует российским туристам, планирующим поездки в КНР, учитывать риски заражения и соблюдать профилактические меры.</w:t>
      </w:r>
    </w:p>
    <w:p w:rsidR="00454E0F" w:rsidRDefault="00454E0F" w:rsidP="00454E0F">
      <w:pPr>
        <w:spacing w:after="0"/>
        <w:ind w:firstLine="567"/>
        <w:jc w:val="both"/>
      </w:pPr>
      <w:r>
        <w:t>Для справки:</w:t>
      </w:r>
    </w:p>
    <w:p w:rsidR="00454E0F" w:rsidRDefault="00454E0F" w:rsidP="00454E0F">
      <w:pPr>
        <w:spacing w:after="0"/>
        <w:ind w:firstLine="567"/>
        <w:jc w:val="both"/>
      </w:pPr>
      <w:r>
        <w:t>Чума - природно-очаговая инфекция, которой болеют люди и животные, переносчиками являются блохи, паразитирующие</w:t>
      </w:r>
      <w:r>
        <w:t xml:space="preserve"> на грызунах и других животных.</w:t>
      </w:r>
    </w:p>
    <w:p w:rsidR="00454E0F" w:rsidRDefault="00454E0F" w:rsidP="00454E0F">
      <w:pPr>
        <w:spacing w:after="0"/>
        <w:ind w:firstLine="567"/>
        <w:jc w:val="both"/>
      </w:pPr>
      <w:r>
        <w:t>Заражение чумой происходит при укусах инфицированными блохами, контакте с больными животными и грызунами, а также воздушно-капельным путем при общении с больным лего</w:t>
      </w:r>
      <w:r>
        <w:t>чной чумой.</w:t>
      </w:r>
    </w:p>
    <w:p w:rsidR="00454E0F" w:rsidRDefault="00454E0F" w:rsidP="00454E0F">
      <w:pPr>
        <w:spacing w:after="0"/>
        <w:ind w:firstLine="567"/>
        <w:jc w:val="both"/>
      </w:pPr>
      <w:r>
        <w:t>Заболевание начинается с высокой температуры, сильного озноба, головной боли, увеличения лимфоузлов и кашля с кровью.</w:t>
      </w:r>
    </w:p>
    <w:p w:rsidR="00454E0F" w:rsidRDefault="00454E0F" w:rsidP="00454E0F">
      <w:pPr>
        <w:spacing w:after="0"/>
        <w:ind w:firstLine="567"/>
        <w:jc w:val="both"/>
      </w:pPr>
      <w:r>
        <w:t>При появлении указанных признаков заболевания необходимо</w:t>
      </w:r>
      <w:r>
        <w:t xml:space="preserve"> немедленно обратиться к врачу.</w:t>
      </w:r>
    </w:p>
    <w:p w:rsidR="00454E0F" w:rsidRPr="00454E0F" w:rsidRDefault="00454E0F" w:rsidP="00454E0F">
      <w:pPr>
        <w:spacing w:after="0"/>
        <w:ind w:firstLine="567"/>
        <w:jc w:val="both"/>
        <w:rPr>
          <w:b/>
        </w:rPr>
      </w:pPr>
      <w:r w:rsidRPr="00454E0F">
        <w:rPr>
          <w:b/>
        </w:rPr>
        <w:t>Для предотвращения заражения чумой при нахождении путешественников на территории природного очага чумы следует избегать контактов с живыми и павшими грызунами, места размещения стоянок групп выбирать так, чтобы вблизи них не было грызунов, места расположения палаток необходимо обрабатывать инсектицидом, а одежду – репеллентом.</w:t>
      </w:r>
    </w:p>
    <w:p w:rsidR="00454E0F" w:rsidRDefault="00454E0F" w:rsidP="00454E0F">
      <w:pPr>
        <w:ind w:firstLine="567"/>
        <w:jc w:val="both"/>
      </w:pPr>
    </w:p>
    <w:p w:rsidR="00454E0F" w:rsidRDefault="002B06CE" w:rsidP="00454E0F">
      <w:pPr>
        <w:ind w:firstLine="567"/>
        <w:jc w:val="both"/>
      </w:pPr>
      <w:r>
        <w:t xml:space="preserve">Ссылка на первоисточник: </w:t>
      </w:r>
      <w:hyperlink r:id="rId4" w:history="1">
        <w:r w:rsidR="00454E0F" w:rsidRPr="00006C45">
          <w:rPr>
            <w:rStyle w:val="a3"/>
          </w:rPr>
          <w:t>https://www.russiatourism.ru/news/14464/</w:t>
        </w:r>
      </w:hyperlink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2B06CE" w:rsidRPr="002B06CE" w:rsidRDefault="002B06CE" w:rsidP="00454E0F">
      <w:pPr>
        <w:ind w:firstLine="567"/>
        <w:jc w:val="center"/>
      </w:pPr>
      <w:bookmarkStart w:id="0" w:name="_GoBack"/>
      <w:bookmarkEnd w:id="0"/>
      <w:r w:rsidRPr="002B06CE">
        <w:t>2017г.</w:t>
      </w:r>
    </w:p>
    <w:sectPr w:rsidR="002B06CE" w:rsidRPr="002B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a2KP18orkr7iLlVF+6eAtG7NwgsZuCi5WmyTCL+FRJ+Nayjy8a2FHV6h92vkG7NCZKZnyTGNRQWIyxPoxGyA==" w:salt="V3rWjj8yJl4RH614uiEvS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E"/>
    <w:rsid w:val="002B06CE"/>
    <w:rsid w:val="00454E0F"/>
    <w:rsid w:val="007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8FDC"/>
  <w15:chartTrackingRefBased/>
  <w15:docId w15:val="{7CB492F8-F72B-472D-80AC-5B6307F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siatourism.ru/news/14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Viktoriya Valueva</cp:lastModifiedBy>
  <cp:revision>2</cp:revision>
  <dcterms:created xsi:type="dcterms:W3CDTF">2017-12-20T08:16:00Z</dcterms:created>
  <dcterms:modified xsi:type="dcterms:W3CDTF">2017-12-20T08:16:00Z</dcterms:modified>
</cp:coreProperties>
</file>